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78" w:rsidRDefault="00AF4389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Василя\Desktop\положение 2018\годовой 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\Desktop\положение 2018\годовой 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89" w:rsidRDefault="00AF4389"/>
    <w:p w:rsidR="00AF4389" w:rsidRDefault="00AF4389"/>
    <w:p w:rsidR="00AF4389" w:rsidRDefault="00AF4389"/>
    <w:p w:rsidR="00AF4389" w:rsidRPr="00AF4389" w:rsidRDefault="00AF4389" w:rsidP="00AF4389">
      <w:pPr>
        <w:rPr>
          <w:b/>
          <w:bCs/>
        </w:rPr>
      </w:pPr>
    </w:p>
    <w:p w:rsidR="00AF4389" w:rsidRPr="00AF4389" w:rsidRDefault="00AF4389" w:rsidP="00AF4389">
      <w:r w:rsidRPr="00AF4389">
        <w:t> </w:t>
      </w:r>
      <w:proofErr w:type="spellStart"/>
      <w:r w:rsidRPr="00AF4389">
        <w:rPr>
          <w:b/>
          <w:i/>
          <w:iCs/>
        </w:rPr>
        <w:t>Воспитательно</w:t>
      </w:r>
      <w:proofErr w:type="spellEnd"/>
      <w:r w:rsidRPr="00AF4389">
        <w:rPr>
          <w:b/>
          <w:i/>
          <w:iCs/>
        </w:rPr>
        <w:t>-образовательный процесс в ДОУ осуществляется  в трех направлениях:</w:t>
      </w:r>
    </w:p>
    <w:p w:rsidR="00AF4389" w:rsidRPr="00AF4389" w:rsidRDefault="00AF4389" w:rsidP="00AF4389">
      <w:r w:rsidRPr="00AF4389">
        <w:t> </w:t>
      </w:r>
    </w:p>
    <w:p w:rsidR="00AF4389" w:rsidRPr="00AF4389" w:rsidRDefault="00AF4389" w:rsidP="00AF4389">
      <w:pPr>
        <w:numPr>
          <w:ilvl w:val="0"/>
          <w:numId w:val="2"/>
        </w:numPr>
      </w:pPr>
      <w:r w:rsidRPr="00AF4389">
        <mc:AlternateContent>
          <mc:Choice Requires="wps">
            <w:drawing>
              <wp:inline distT="0" distB="0" distL="0" distR="0">
                <wp:extent cx="121920" cy="121920"/>
                <wp:effectExtent l="1905" t="0" r="0" b="0"/>
                <wp:docPr id="5" name="Прямоугольник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*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cV53wIAANI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F4389">
        <w:t> образовательная деятельность;</w:t>
      </w:r>
    </w:p>
    <w:p w:rsidR="00AF4389" w:rsidRPr="00AF4389" w:rsidRDefault="00AF4389" w:rsidP="00AF4389">
      <w:pPr>
        <w:numPr>
          <w:ilvl w:val="0"/>
          <w:numId w:val="2"/>
        </w:numPr>
      </w:pPr>
      <w:r w:rsidRPr="00AF4389">
        <w:t>совместная деятельность воспитателя и ребенка, строящаяся в непринужденной  партнерской форме;</w:t>
      </w:r>
    </w:p>
    <w:p w:rsidR="00AF4389" w:rsidRPr="00AF4389" w:rsidRDefault="00AF4389" w:rsidP="00AF4389">
      <w:pPr>
        <w:numPr>
          <w:ilvl w:val="0"/>
          <w:numId w:val="2"/>
        </w:numPr>
      </w:pPr>
      <w:r w:rsidRPr="00AF4389">
        <mc:AlternateContent>
          <mc:Choice Requires="wps">
            <w:drawing>
              <wp:inline distT="0" distB="0" distL="0" distR="0">
                <wp:extent cx="121920" cy="121920"/>
                <wp:effectExtent l="1905" t="0" r="0" b="1905"/>
                <wp:docPr id="4" name="Прямоугольник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*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JLv3wIAANI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F4389">
        <w:t> свободная самостоятельная деятельность  детей. </w:t>
      </w:r>
    </w:p>
    <w:p w:rsidR="00AF4389" w:rsidRPr="00AF4389" w:rsidRDefault="00AF4389" w:rsidP="00AF4389">
      <w:r w:rsidRPr="00AF4389">
        <w:t>     В работе с детьми  используются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 образовательная деятельность рассматриваются педагогами и администрацией ДОУ как важная, но не преобладающая форма обучения детей.</w:t>
      </w:r>
    </w:p>
    <w:p w:rsidR="00AF4389" w:rsidRPr="00AF4389" w:rsidRDefault="00AF4389" w:rsidP="00AF4389">
      <w:r w:rsidRPr="00AF4389">
        <w:t xml:space="preserve">    В соответствии с СанПиН 2.4.1.3049-13,  в летний период образовательная деятельность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AF4389" w:rsidRPr="00AF4389" w:rsidRDefault="00AF4389" w:rsidP="00AF4389">
      <w:r w:rsidRPr="00AF4389">
        <w:t>   В соответствии с базовой программой образовательная деятельность в группах проводятся с 1 сентября по 31 мая.</w:t>
      </w:r>
    </w:p>
    <w:p w:rsidR="00AF4389" w:rsidRPr="00AF4389" w:rsidRDefault="00AF4389" w:rsidP="00AF4389">
      <w:r w:rsidRPr="00AF4389">
        <w:rPr>
          <w:b/>
          <w:i/>
          <w:iCs/>
        </w:rPr>
        <w:t xml:space="preserve">   Содержание </w:t>
      </w:r>
      <w:proofErr w:type="spellStart"/>
      <w:r w:rsidRPr="00AF4389">
        <w:rPr>
          <w:b/>
          <w:i/>
          <w:iCs/>
        </w:rPr>
        <w:t>воспитательно</w:t>
      </w:r>
      <w:proofErr w:type="spellEnd"/>
      <w:r w:rsidRPr="00AF4389">
        <w:rPr>
          <w:b/>
          <w:i/>
          <w:iCs/>
        </w:rPr>
        <w:t>-образовательного процесса представлено следующими образовательными областями:</w:t>
      </w:r>
      <w:r w:rsidRPr="00AF4389">
        <w:t xml:space="preserve"> </w:t>
      </w:r>
    </w:p>
    <w:p w:rsidR="00AF4389" w:rsidRPr="00AF4389" w:rsidRDefault="00AF4389" w:rsidP="00AF4389">
      <w:r w:rsidRPr="00AF4389">
        <mc:AlternateContent>
          <mc:Choice Requires="wps">
            <w:drawing>
              <wp:inline distT="0" distB="0" distL="0" distR="0">
                <wp:extent cx="121920" cy="121920"/>
                <wp:effectExtent l="1905" t="2540" r="0" b="0"/>
                <wp:docPr id="3" name="Прямоугольник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*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F4389">
        <w:t xml:space="preserve">  </w:t>
      </w:r>
      <w:r w:rsidRPr="00AF4389">
        <mc:AlternateContent>
          <mc:Choice Requires="wps">
            <w:drawing>
              <wp:inline distT="0" distB="0" distL="0" distR="0">
                <wp:extent cx="121920" cy="121920"/>
                <wp:effectExtent l="1905" t="2540" r="0" b="0"/>
                <wp:docPr id="2" name="Прямоугольник 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*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Is3wIAANI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F4389">
        <w:t xml:space="preserve"> </w:t>
      </w:r>
    </w:p>
    <w:p w:rsidR="00AF4389" w:rsidRPr="00AF4389" w:rsidRDefault="00AF4389" w:rsidP="00AF4389">
      <w:pPr>
        <w:numPr>
          <w:ilvl w:val="0"/>
          <w:numId w:val="1"/>
        </w:numPr>
      </w:pPr>
      <w:r w:rsidRPr="00AF4389">
        <w:t>Социально-коммуникативное развитие;</w:t>
      </w:r>
    </w:p>
    <w:p w:rsidR="00AF4389" w:rsidRPr="00AF4389" w:rsidRDefault="00AF4389" w:rsidP="00AF4389">
      <w:pPr>
        <w:numPr>
          <w:ilvl w:val="0"/>
          <w:numId w:val="1"/>
        </w:numPr>
      </w:pPr>
      <w:r w:rsidRPr="00AF4389">
        <w:t>Познавательное развитие;</w:t>
      </w:r>
    </w:p>
    <w:p w:rsidR="00AF4389" w:rsidRPr="00AF4389" w:rsidRDefault="00AF4389" w:rsidP="00AF4389">
      <w:pPr>
        <w:numPr>
          <w:ilvl w:val="0"/>
          <w:numId w:val="1"/>
        </w:numPr>
      </w:pPr>
      <w:r w:rsidRPr="00AF4389">
        <w:t>Речевое развитие;</w:t>
      </w:r>
    </w:p>
    <w:p w:rsidR="00AF4389" w:rsidRPr="00AF4389" w:rsidRDefault="00AF4389" w:rsidP="00AF4389">
      <w:pPr>
        <w:numPr>
          <w:ilvl w:val="0"/>
          <w:numId w:val="1"/>
        </w:numPr>
      </w:pPr>
      <w:r w:rsidRPr="00AF4389">
        <w:t>Художественно-эстетическое развитие;</w:t>
      </w:r>
    </w:p>
    <w:p w:rsidR="00AF4389" w:rsidRPr="00AF4389" w:rsidRDefault="00AF4389" w:rsidP="00AF4389">
      <w:pPr>
        <w:numPr>
          <w:ilvl w:val="0"/>
          <w:numId w:val="1"/>
        </w:numPr>
      </w:pPr>
      <w:r w:rsidRPr="00AF4389">
        <w:t>Физическое развитие.</w:t>
      </w:r>
    </w:p>
    <w:p w:rsidR="00AF4389" w:rsidRPr="00AF4389" w:rsidRDefault="00AF4389" w:rsidP="00AF4389">
      <w:r w:rsidRPr="00AF4389">
        <w:t xml:space="preserve">    Учебный план МБДОУ «Д/с «</w:t>
      </w:r>
      <w:proofErr w:type="spellStart"/>
      <w:r w:rsidRPr="00AF4389">
        <w:t>Милэш</w:t>
      </w:r>
      <w:proofErr w:type="spellEnd"/>
      <w:r w:rsidRPr="00AF4389">
        <w:t xml:space="preserve">» с. </w:t>
      </w:r>
      <w:proofErr w:type="spellStart"/>
      <w:r w:rsidRPr="00AF4389">
        <w:t>Тайсуганово</w:t>
      </w:r>
      <w:proofErr w:type="spellEnd"/>
      <w:r w:rsidRPr="00AF4389">
        <w:t>» соответствует Уставу, образовательной и парциальной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AF4389" w:rsidRPr="00AF4389" w:rsidRDefault="00AF4389" w:rsidP="00AF4389">
      <w:pPr>
        <w:rPr>
          <w:lang w:val="tt-RU"/>
        </w:rPr>
      </w:pPr>
      <w:r w:rsidRPr="00AF4389">
        <w:rPr>
          <w:iCs/>
        </w:rPr>
        <w:t xml:space="preserve">   Учебный план </w:t>
      </w:r>
      <w:r w:rsidRPr="00AF4389">
        <w:t>МБДОУ «Д/с «</w:t>
      </w:r>
      <w:proofErr w:type="spellStart"/>
      <w:r w:rsidRPr="00AF4389">
        <w:t>Милэш</w:t>
      </w:r>
      <w:proofErr w:type="spellEnd"/>
      <w:r w:rsidRPr="00AF4389">
        <w:t xml:space="preserve">» с. </w:t>
      </w:r>
      <w:proofErr w:type="spellStart"/>
      <w:r w:rsidRPr="00AF4389">
        <w:t>Тайсуганово</w:t>
      </w:r>
      <w:proofErr w:type="spellEnd"/>
      <w:r w:rsidRPr="00AF4389">
        <w:t xml:space="preserve">», </w:t>
      </w:r>
      <w:r w:rsidRPr="00AF4389">
        <w:rPr>
          <w:iCs/>
        </w:rPr>
        <w:t xml:space="preserve">реализующий примерную основную общеобразовательную программу дошкольного образования под редакцией </w:t>
      </w:r>
      <w:proofErr w:type="spellStart"/>
      <w:r w:rsidRPr="00AF4389">
        <w:rPr>
          <w:iCs/>
        </w:rPr>
        <w:t>Н.Е.Вераксы</w:t>
      </w:r>
      <w:proofErr w:type="spellEnd"/>
      <w:r w:rsidRPr="00AF4389">
        <w:rPr>
          <w:iCs/>
        </w:rPr>
        <w:t xml:space="preserve">, </w:t>
      </w:r>
      <w:proofErr w:type="spellStart"/>
      <w:r w:rsidRPr="00AF4389">
        <w:rPr>
          <w:iCs/>
        </w:rPr>
        <w:t>Т.С.Комаровой</w:t>
      </w:r>
      <w:proofErr w:type="spellEnd"/>
      <w:r w:rsidRPr="00AF4389">
        <w:rPr>
          <w:iCs/>
        </w:rPr>
        <w:t xml:space="preserve">, </w:t>
      </w:r>
      <w:proofErr w:type="spellStart"/>
      <w:r w:rsidRPr="00AF4389">
        <w:rPr>
          <w:iCs/>
        </w:rPr>
        <w:t>М.А.Васильевой</w:t>
      </w:r>
      <w:proofErr w:type="spellEnd"/>
      <w:r w:rsidRPr="00AF4389">
        <w:rPr>
          <w:iCs/>
          <w:lang w:val="tt-RU"/>
        </w:rPr>
        <w:t xml:space="preserve"> “</w:t>
      </w:r>
      <w:r w:rsidRPr="00AF4389">
        <w:rPr>
          <w:iCs/>
        </w:rPr>
        <w:t xml:space="preserve"> От рождения до школы</w:t>
      </w:r>
      <w:r w:rsidRPr="00AF4389">
        <w:rPr>
          <w:iCs/>
          <w:lang w:val="tt-RU"/>
        </w:rPr>
        <w:t>”</w:t>
      </w:r>
      <w:r w:rsidRPr="00AF4389">
        <w:rPr>
          <w:iCs/>
        </w:rPr>
        <w:t>, К.В. Закировой</w:t>
      </w:r>
      <w:proofErr w:type="gramStart"/>
      <w:r w:rsidRPr="00AF4389">
        <w:rPr>
          <w:iCs/>
        </w:rPr>
        <w:t xml:space="preserve"> ,</w:t>
      </w:r>
      <w:proofErr w:type="gramEnd"/>
      <w:r w:rsidRPr="00AF4389">
        <w:rPr>
          <w:iCs/>
        </w:rPr>
        <w:t xml:space="preserve"> </w:t>
      </w:r>
      <w:proofErr w:type="spellStart"/>
      <w:r w:rsidRPr="00AF4389">
        <w:rPr>
          <w:iCs/>
        </w:rPr>
        <w:t>Р.А.Борхановой</w:t>
      </w:r>
      <w:proofErr w:type="spellEnd"/>
      <w:r w:rsidRPr="00AF4389">
        <w:rPr>
          <w:iCs/>
        </w:rPr>
        <w:t xml:space="preserve"> </w:t>
      </w:r>
      <w:r w:rsidRPr="00AF4389">
        <w:rPr>
          <w:iCs/>
          <w:lang w:val="tt-RU"/>
        </w:rPr>
        <w:t>“</w:t>
      </w:r>
      <w:proofErr w:type="spellStart"/>
      <w:r w:rsidRPr="00AF4389">
        <w:rPr>
          <w:iCs/>
        </w:rPr>
        <w:t>Балалар</w:t>
      </w:r>
      <w:proofErr w:type="spellEnd"/>
      <w:r w:rsidRPr="00AF4389">
        <w:rPr>
          <w:iCs/>
        </w:rPr>
        <w:t xml:space="preserve">  </w:t>
      </w:r>
      <w:proofErr w:type="spellStart"/>
      <w:r w:rsidRPr="00AF4389">
        <w:rPr>
          <w:iCs/>
        </w:rPr>
        <w:t>бакчасында</w:t>
      </w:r>
      <w:proofErr w:type="spellEnd"/>
      <w:r w:rsidRPr="00AF4389">
        <w:rPr>
          <w:iCs/>
        </w:rPr>
        <w:t xml:space="preserve"> т</w:t>
      </w:r>
      <w:r w:rsidRPr="00AF4389">
        <w:rPr>
          <w:iCs/>
          <w:lang w:val="tt-RU"/>
        </w:rPr>
        <w:t>әрбия һәм белем бирү программасы”,  К.В. Закировой  “Гаиләдә, балалар бакчасында әдәплелек тәрбияләү программасы”</w:t>
      </w:r>
      <w:r w:rsidRPr="00AF4389">
        <w:rPr>
          <w:iCs/>
        </w:rPr>
        <w:t xml:space="preserve">, </w:t>
      </w:r>
      <w:r w:rsidRPr="00AF4389">
        <w:t> </w:t>
      </w:r>
      <w:r w:rsidRPr="00AF4389">
        <w:rPr>
          <w:lang w:val="tt-RU"/>
        </w:rPr>
        <w:t>Р.К.Шаеховой “Региональная программа дошкольного образования”, С.М. Гаффаровой “Изучаем русский язык”.</w:t>
      </w:r>
    </w:p>
    <w:p w:rsidR="00AF4389" w:rsidRPr="00AF4389" w:rsidRDefault="00AF4389" w:rsidP="00AF4389">
      <w:pPr>
        <w:rPr>
          <w:lang w:val="tt-RU"/>
        </w:rPr>
      </w:pPr>
    </w:p>
    <w:tbl>
      <w:tblPr>
        <w:tblStyle w:val="a5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559"/>
        <w:gridCol w:w="1843"/>
        <w:gridCol w:w="1843"/>
        <w:gridCol w:w="2126"/>
      </w:tblGrid>
      <w:tr w:rsidR="00AF4389" w:rsidRPr="00AF4389" w:rsidTr="002826B9">
        <w:tc>
          <w:tcPr>
            <w:tcW w:w="10916" w:type="dxa"/>
            <w:gridSpan w:val="6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Организация образовательной деятельности</w:t>
            </w:r>
          </w:p>
        </w:tc>
      </w:tr>
      <w:tr w:rsidR="00AF4389" w:rsidRPr="00AF4389" w:rsidTr="002826B9">
        <w:tc>
          <w:tcPr>
            <w:tcW w:w="2127" w:type="dxa"/>
            <w:vMerge w:val="restart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Базовый вид деятельности</w:t>
            </w:r>
          </w:p>
        </w:tc>
        <w:tc>
          <w:tcPr>
            <w:tcW w:w="8789" w:type="dxa"/>
            <w:gridSpan w:val="5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периодичность</w:t>
            </w:r>
          </w:p>
        </w:tc>
      </w:tr>
      <w:tr w:rsidR="00AF4389" w:rsidRPr="00AF4389" w:rsidTr="002826B9">
        <w:trPr>
          <w:trHeight w:val="192"/>
        </w:trPr>
        <w:tc>
          <w:tcPr>
            <w:tcW w:w="2127" w:type="dxa"/>
            <w:vMerge/>
          </w:tcPr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418" w:type="dxa"/>
            <w:vMerge w:val="restart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 младшая группа</w:t>
            </w:r>
          </w:p>
        </w:tc>
        <w:tc>
          <w:tcPr>
            <w:tcW w:w="1559" w:type="dxa"/>
            <w:vMerge w:val="restart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 младшая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группа</w:t>
            </w:r>
          </w:p>
        </w:tc>
        <w:tc>
          <w:tcPr>
            <w:tcW w:w="1843" w:type="dxa"/>
            <w:vMerge w:val="restart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Средняя группа</w:t>
            </w:r>
          </w:p>
        </w:tc>
        <w:tc>
          <w:tcPr>
            <w:tcW w:w="3969" w:type="dxa"/>
            <w:gridSpan w:val="2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Разновозрастная группа</w:t>
            </w:r>
          </w:p>
        </w:tc>
      </w:tr>
      <w:tr w:rsidR="00AF4389" w:rsidRPr="00AF4389" w:rsidTr="002826B9">
        <w:trPr>
          <w:trHeight w:val="912"/>
        </w:trPr>
        <w:tc>
          <w:tcPr>
            <w:tcW w:w="2127" w:type="dxa"/>
            <w:vMerge/>
          </w:tcPr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418" w:type="dxa"/>
            <w:vMerge/>
          </w:tcPr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559" w:type="dxa"/>
            <w:vMerge/>
          </w:tcPr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843" w:type="dxa"/>
            <w:vMerge/>
          </w:tcPr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Старшая группа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proofErr w:type="spellStart"/>
            <w:proofErr w:type="gramStart"/>
            <w:r w:rsidRPr="00AF4389">
              <w:t>Подготови</w:t>
            </w:r>
            <w:proofErr w:type="spellEnd"/>
            <w:r w:rsidRPr="00AF4389">
              <w:t>-тельная</w:t>
            </w:r>
            <w:proofErr w:type="gramEnd"/>
            <w:r w:rsidRPr="00AF4389">
              <w:t xml:space="preserve"> к школе группа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Физическая культура в помещении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3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3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3 раза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 раза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Физическая культура на воздухе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 раз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</w:tr>
      <w:tr w:rsidR="00AF4389" w:rsidRPr="00AF4389" w:rsidTr="002826B9">
        <w:trPr>
          <w:trHeight w:val="2211"/>
        </w:trPr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Познавательное развитие: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-формирование целостной картины мира 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- ФЭМП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Развитие речи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1раз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 в 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1раз 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 раза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Русский язык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Рисование 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 раза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неделю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 раза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Лепка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Аппликация 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-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 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1раз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2 недели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Музыка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 раза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 раза 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 раза</w:t>
            </w:r>
          </w:p>
          <w:p w:rsidR="00AF4389" w:rsidRPr="00AF4389" w:rsidRDefault="00AF4389" w:rsidP="00AF4389">
            <w:pPr>
              <w:spacing w:after="200" w:line="276" w:lineRule="auto"/>
            </w:pPr>
            <w:r w:rsidRPr="00AF4389">
              <w:t>в  неделю</w:t>
            </w:r>
          </w:p>
        </w:tc>
      </w:tr>
      <w:tr w:rsidR="00AF4389" w:rsidRPr="00AF4389" w:rsidTr="002826B9">
        <w:tc>
          <w:tcPr>
            <w:tcW w:w="2127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proofErr w:type="spellStart"/>
            <w:proofErr w:type="gramStart"/>
            <w:r w:rsidRPr="00AF4389">
              <w:lastRenderedPageBreak/>
              <w:t>Продолжитель-ность</w:t>
            </w:r>
            <w:proofErr w:type="spellEnd"/>
            <w:proofErr w:type="gramEnd"/>
            <w:r w:rsidRPr="00AF4389">
              <w:t xml:space="preserve"> </w:t>
            </w:r>
            <w:proofErr w:type="spellStart"/>
            <w:r w:rsidRPr="00AF4389">
              <w:t>образова</w:t>
            </w:r>
            <w:proofErr w:type="spellEnd"/>
            <w:r w:rsidRPr="00AF4389">
              <w:t>-тельной деятельности</w:t>
            </w:r>
          </w:p>
        </w:tc>
        <w:tc>
          <w:tcPr>
            <w:tcW w:w="1418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8-10 мин</w:t>
            </w:r>
          </w:p>
        </w:tc>
        <w:tc>
          <w:tcPr>
            <w:tcW w:w="1559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15 мин</w:t>
            </w:r>
          </w:p>
        </w:tc>
        <w:tc>
          <w:tcPr>
            <w:tcW w:w="1843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20 мин</w:t>
            </w:r>
          </w:p>
        </w:tc>
        <w:tc>
          <w:tcPr>
            <w:tcW w:w="1843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25 мин</w:t>
            </w:r>
          </w:p>
        </w:tc>
        <w:tc>
          <w:tcPr>
            <w:tcW w:w="2126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30 мин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Количество образовательной деятельности в неделю</w:t>
            </w:r>
          </w:p>
        </w:tc>
        <w:tc>
          <w:tcPr>
            <w:tcW w:w="1418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10 </w:t>
            </w:r>
          </w:p>
        </w:tc>
        <w:tc>
          <w:tcPr>
            <w:tcW w:w="1559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10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10</w:t>
            </w:r>
          </w:p>
        </w:tc>
        <w:tc>
          <w:tcPr>
            <w:tcW w:w="1843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13</w:t>
            </w:r>
          </w:p>
        </w:tc>
        <w:tc>
          <w:tcPr>
            <w:tcW w:w="2126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15</w:t>
            </w:r>
          </w:p>
        </w:tc>
      </w:tr>
      <w:tr w:rsidR="00AF4389" w:rsidRPr="00AF4389" w:rsidTr="002826B9">
        <w:tc>
          <w:tcPr>
            <w:tcW w:w="2127" w:type="dxa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Максимальный объём недельной образовательной нагрузки в часах</w:t>
            </w:r>
          </w:p>
        </w:tc>
        <w:tc>
          <w:tcPr>
            <w:tcW w:w="1418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>1ч.</w:t>
            </w:r>
            <w:r w:rsidRPr="00AF4389">
              <w:rPr>
                <w:lang w:val="tt-RU"/>
              </w:rPr>
              <w:t>4</w:t>
            </w:r>
            <w:r w:rsidRPr="00AF4389">
              <w:t>0мин.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559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t xml:space="preserve">2ч. </w:t>
            </w:r>
            <w:r w:rsidRPr="00AF4389">
              <w:rPr>
                <w:lang w:val="tt-RU"/>
              </w:rPr>
              <w:t xml:space="preserve">30 </w:t>
            </w:r>
            <w:r w:rsidRPr="00AF4389">
              <w:t>мин.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843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  <w:rPr>
                <w:lang w:val="tt-RU"/>
              </w:rPr>
            </w:pPr>
          </w:p>
          <w:p w:rsidR="00AF4389" w:rsidRPr="00AF4389" w:rsidRDefault="00AF4389" w:rsidP="00AF4389">
            <w:pPr>
              <w:spacing w:after="200" w:line="276" w:lineRule="auto"/>
              <w:rPr>
                <w:lang w:val="tt-RU"/>
              </w:rPr>
            </w:pPr>
            <w:r w:rsidRPr="00AF4389">
              <w:rPr>
                <w:lang w:val="tt-RU"/>
              </w:rPr>
              <w:t>3</w:t>
            </w:r>
            <w:r w:rsidRPr="00AF4389">
              <w:t>ч. 20 мин.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1843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rPr>
                <w:lang w:val="tt-RU"/>
              </w:rPr>
              <w:t>5</w:t>
            </w:r>
            <w:r w:rsidRPr="00AF4389">
              <w:t>ч. 25 мин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</w:tc>
        <w:tc>
          <w:tcPr>
            <w:tcW w:w="2126" w:type="dxa"/>
            <w:vAlign w:val="center"/>
          </w:tcPr>
          <w:p w:rsidR="00AF4389" w:rsidRPr="00AF4389" w:rsidRDefault="00AF4389" w:rsidP="00AF4389">
            <w:pPr>
              <w:spacing w:after="200" w:line="276" w:lineRule="auto"/>
            </w:pPr>
            <w:r w:rsidRPr="00AF4389">
              <w:rPr>
                <w:lang w:val="tt-RU"/>
              </w:rPr>
              <w:t xml:space="preserve">7 </w:t>
            </w:r>
            <w:r w:rsidRPr="00AF4389">
              <w:t>ч.30 мин</w:t>
            </w:r>
          </w:p>
          <w:p w:rsidR="00AF4389" w:rsidRPr="00AF4389" w:rsidRDefault="00AF4389" w:rsidP="00AF4389">
            <w:pPr>
              <w:spacing w:after="200" w:line="276" w:lineRule="auto"/>
            </w:pPr>
          </w:p>
        </w:tc>
      </w:tr>
    </w:tbl>
    <w:p w:rsidR="00AF4389" w:rsidRPr="00AF4389" w:rsidRDefault="00AF4389" w:rsidP="00AF4389">
      <w:pPr>
        <w:rPr>
          <w:lang w:val="tt-RU"/>
        </w:rPr>
      </w:pPr>
    </w:p>
    <w:p w:rsidR="00AF4389" w:rsidRPr="00AF4389" w:rsidRDefault="00AF4389" w:rsidP="00AF4389">
      <w:pPr>
        <w:rPr>
          <w:lang w:val="tt-RU"/>
        </w:rPr>
      </w:pPr>
    </w:p>
    <w:p w:rsidR="00AF4389" w:rsidRPr="00AF4389" w:rsidRDefault="00AF4389" w:rsidP="00AF4389">
      <w:pPr>
        <w:rPr>
          <w:lang w:val="tt-RU"/>
        </w:rPr>
      </w:pPr>
    </w:p>
    <w:p w:rsidR="00AF4389" w:rsidRDefault="00AF4389">
      <w:bookmarkStart w:id="0" w:name="_GoBack"/>
      <w:bookmarkEnd w:id="0"/>
    </w:p>
    <w:sectPr w:rsidR="00AF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445B"/>
    <w:multiLevelType w:val="hybridMultilevel"/>
    <w:tmpl w:val="124C4F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1431B"/>
    <w:multiLevelType w:val="hybridMultilevel"/>
    <w:tmpl w:val="32405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89"/>
    <w:rsid w:val="00A60D78"/>
    <w:rsid w:val="00A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3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4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3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4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1</cp:revision>
  <dcterms:created xsi:type="dcterms:W3CDTF">2018-10-01T10:29:00Z</dcterms:created>
  <dcterms:modified xsi:type="dcterms:W3CDTF">2018-10-01T10:31:00Z</dcterms:modified>
</cp:coreProperties>
</file>